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538"/>
        <w:gridCol w:w="3966"/>
        <w:tblGridChange w:id="0">
          <w:tblGrid>
            <w:gridCol w:w="2122"/>
            <w:gridCol w:w="4538"/>
            <w:gridCol w:w="39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97155</wp:posOffset>
                  </wp:positionV>
                  <wp:extent cx="1174750" cy="504825"/>
                  <wp:effectExtent b="0" l="0" r="0" t="0"/>
                  <wp:wrapNone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LAVRAS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PRÓ-REITORIA DE GRADUAÇÃO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Secretaria Integrada da Unidade Acadêmica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requerimento deve ser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obrigatoriamente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digitado. Sua tramitação e o resultado devem ser consultados, pelo requerente, em </w:t>
            </w: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http://sipac.ufla.br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2"/>
        <w:tblGridChange w:id="0">
          <w:tblGrid>
            <w:gridCol w:w="10622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REQUERIMENTO DE SOLICITAÇÃO DE INTEGRALIZAÇÃO DE COMPONENTE CURRICULAR (CC)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FORMULÁRIO II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(Deve ser preenchido um para cada CC)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6.0" w:type="dxa"/>
        <w:jc w:val="left"/>
        <w:tblInd w:w="0.0" w:type="dxa"/>
        <w:tblLayout w:type="fixed"/>
        <w:tblLook w:val="0000"/>
      </w:tblPr>
      <w:tblGrid>
        <w:gridCol w:w="6792"/>
        <w:gridCol w:w="3834"/>
        <w:tblGridChange w:id="0">
          <w:tblGrid>
            <w:gridCol w:w="6792"/>
            <w:gridCol w:w="3834"/>
          </w:tblGrid>
        </w:tblGridChange>
      </w:tblGrid>
      <w:tr>
        <w:trPr>
          <w:cantSplit w:val="0"/>
          <w:trHeight w:val="22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Nome do estudante: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Registro Acadêmico:   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Código do CC:                        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Turma:   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E-mail institucional do professor responsável:   </w:t>
            </w:r>
          </w:p>
        </w:tc>
      </w:tr>
    </w:tbl>
    <w:p w:rsidR="00000000" w:rsidDel="00000000" w:rsidP="00000000" w:rsidRDefault="00000000" w:rsidRPr="00000000" w14:paraId="00000013">
      <w:pPr>
        <w:keepNext w:val="1"/>
        <w:spacing w:after="0" w:line="240" w:lineRule="auto"/>
        <w:ind w:left="-709" w:hanging="142.00000000000003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Opção para o CC: </w:t>
      </w:r>
      <w:r w:rsidDel="00000000" w:rsidR="00000000" w:rsidRPr="00000000">
        <w:rPr>
          <w:rtl w:val="0"/>
        </w:rPr>
        <w:t xml:space="preserve">(  ) Cancelar matrícula; ou (  ) Plano para integralização aprovado pelo docente.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after="0" w:line="240" w:lineRule="auto"/>
        <w:ind w:left="-709" w:hanging="142.00000000000003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16.0" w:type="dxa"/>
        <w:jc w:val="left"/>
        <w:tblInd w:w="0.0" w:type="dxa"/>
        <w:tblLayout w:type="fixed"/>
        <w:tblLook w:val="0000"/>
      </w:tblPr>
      <w:tblGrid>
        <w:gridCol w:w="8168"/>
        <w:gridCol w:w="2448"/>
        <w:tblGridChange w:id="0">
          <w:tblGrid>
            <w:gridCol w:w="8168"/>
            <w:gridCol w:w="2448"/>
          </w:tblGrid>
        </w:tblGridChange>
      </w:tblGrid>
      <w:tr>
        <w:trPr>
          <w:cantSplit w:val="1"/>
          <w:trHeight w:val="41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center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FORMA DE INTEGRALIZAÇÃO DO CONTEÚDO E DAS AVALIAÇÕES OU JUSTIFICATIVA PARA INVIABILIDADE DO 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(O docente também poderá usar este espaço para manifestar a não concordância com o regime diferenciado solicitado pelo discente, através de justificativa plausível, nos casos em que seja indispensável, a presença do discente nas atividades do CC)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4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1B">
            <w:pPr>
              <w:spacing w:after="0" w:line="480" w:lineRule="auto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2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RESPONSABILIDADE DO DOCENTE RESPONSÁVEL PELO COMPONENTE CURRICULAR: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Declaro, para os devidos fins legais que a forma de integralização do conteúdo e das avaliações proposta acima é de minha autoria e que tenho responsabilidade institucional para a efetiva cobrança ao discente para o cumprimento do disposto nas normas do RD, conforme: </w:t>
            </w:r>
            <w:r w:rsidDel="00000000" w:rsidR="00000000" w:rsidRPr="00000000">
              <w:rPr>
                <w:b w:val="1"/>
                <w:rtl w:val="0"/>
              </w:rPr>
              <w:t xml:space="preserve">IN PROGRAD nº 20/2022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Art. 5º </w:t>
            </w:r>
            <w:r w:rsidDel="00000000" w:rsidR="00000000" w:rsidRPr="00000000">
              <w:rPr>
                <w:i w:val="1"/>
                <w:rtl w:val="0"/>
              </w:rPr>
              <w:t xml:space="preserve">§ 2º Em caso de aceite por parte do docente responsável, cabe a ele, juntamente com o estudante, elaborar o plano para integralização do CC, que deverá ser expresso em formulário específico para cada CC, cabendo ao estudante apresentar o documento ao setor responsável especificado no art. 2º…§ 3º Caso o docente responsável pelo CC não concorde com o RD solicitado pelo estudante, por entender ser indispensável a presença nas atividades, deverá apresentar justificativa fundamentada no próprio formulário específico.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professor responsável:  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 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Data:      /        /20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                                                                   ____________________________ </w:t>
        <w:tab/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Assinatura e Carimbo do Professor</w:t>
        <w:tab/>
        <w:t xml:space="preserve">              Assinatura do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709" w:right="5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link w:val="RodapChar"/>
    <w:uiPriority w:val="99"/>
    <w:unhideWhenUsed w:val="1"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154DD"/>
  </w:style>
  <w:style w:type="paragraph" w:styleId="Cabealho">
    <w:name w:val="header"/>
    <w:basedOn w:val="Normal"/>
    <w:link w:val="CabealhoChar"/>
    <w:uiPriority w:val="99"/>
    <w:unhideWhenUsed w:val="1"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154D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T5in/P9WAkC0JfEBCQWXdMX9Q==">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2022-07-07T14:17:00Z</dcterms:created>
  <dc:creator>NOTEBOOK</dc:creator>
</cp:coreProperties>
</file>